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D03754" w14:textId="77777777" w:rsidR="00F334A8" w:rsidRPr="00F334A8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  <w:r w:rsidRPr="00F334A8">
        <w:rPr>
          <w:rFonts w:ascii="Helvetica Neue Light" w:eastAsia="Arial Nova" w:hAnsi="Helvetica Neue Light" w:cs="Arial Nova"/>
          <w:sz w:val="22"/>
          <w:szCs w:val="22"/>
          <w:lang w:val="cs-CZ"/>
        </w:rPr>
        <w:t>TISKOVÁ ZPRÁVA</w:t>
      </w:r>
    </w:p>
    <w:p w14:paraId="72E78773" w14:textId="77777777" w:rsidR="00F334A8" w:rsidRPr="00F334A8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</w:p>
    <w:p w14:paraId="7A2A4E95" w14:textId="6AE00F86" w:rsidR="00F334A8" w:rsidRDefault="000333DC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</w:pPr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S</w:t>
      </w:r>
      <w:r w:rsidR="00C87BB1" w:rsidRPr="00C87BB1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kupin</w:t>
      </w:r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a</w:t>
      </w:r>
      <w:r w:rsidR="00C87BB1" w:rsidRPr="00C87BB1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 Realism</w:t>
      </w:r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 </w:t>
      </w:r>
      <w:r w:rsidR="00CB1463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koupila pozemek v pražských Holešovi</w:t>
      </w:r>
      <w:r w:rsidR="0069506E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cích. </w:t>
      </w:r>
      <w:r w:rsidR="004430C9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Připravuje zde nový bytový projekt</w:t>
      </w:r>
    </w:p>
    <w:p w14:paraId="1DFA6DA9" w14:textId="77777777" w:rsidR="00C87BB1" w:rsidRPr="00F334A8" w:rsidRDefault="00C87BB1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3216297E" w14:textId="172AD66D" w:rsidR="002F57CB" w:rsidRDefault="00E25124" w:rsidP="008F612D">
      <w:pPr>
        <w:spacing w:line="276" w:lineRule="auto"/>
        <w:ind w:left="360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  <w:r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- </w:t>
      </w:r>
      <w:r w:rsidR="008F612D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V rámci </w:t>
      </w:r>
      <w:r w:rsidR="0070669C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restrukturalizace</w:t>
      </w:r>
      <w:r w:rsidR="008F612D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svého portfolia skupina Realism </w:t>
      </w:r>
      <w:r w:rsidR="00C2779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nedávno dokončila </w:t>
      </w:r>
      <w:r w:rsidR="008F612D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nov</w:t>
      </w:r>
      <w:r w:rsidR="00C27799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ou </w:t>
      </w:r>
      <w:r w:rsidR="008F612D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akvizici. </w:t>
      </w:r>
      <w:r w:rsidR="00F8333B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V Praze 7 v Holešovicích </w:t>
      </w:r>
      <w:r w:rsidR="008F612D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zakoupila pozemek, kde pod její taktovkou vyroste </w:t>
      </w:r>
      <w:r w:rsidR="00D56507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bytový </w:t>
      </w:r>
      <w:r w:rsidR="00B06C4B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dům</w:t>
      </w:r>
      <w:r w:rsidR="007270FC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.</w:t>
      </w:r>
      <w:r w:rsidR="00374F61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r w:rsidR="00C37FC1" w:rsidRPr="00C37FC1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V současnosti probíhá výběrové řízení na architekta projektu, který bude připravovat architektonický návrh a projektovou dokumentaci</w:t>
      </w:r>
      <w:r w:rsidR="00BB184E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.</w:t>
      </w:r>
      <w:r w:rsidR="00700AF7" w:rsidRPr="00700AF7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r w:rsidR="00700AF7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-</w:t>
      </w:r>
    </w:p>
    <w:p w14:paraId="45065A99" w14:textId="77777777" w:rsidR="00F334A8" w:rsidRPr="00F334A8" w:rsidRDefault="00F334A8" w:rsidP="0067320E">
      <w:pPr>
        <w:spacing w:line="276" w:lineRule="auto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19CAA407" w14:textId="0861AA12" w:rsidR="00FC3DA6" w:rsidRDefault="00F334A8" w:rsidP="000333DC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  <w:r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Praha, </w:t>
      </w:r>
      <w:r w:rsidR="001C230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6</w:t>
      </w:r>
      <w:r w:rsidR="00E63729"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. </w:t>
      </w:r>
      <w:r w:rsidR="00364DA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prosince </w:t>
      </w:r>
      <w:r w:rsidR="002F57C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2021 </w:t>
      </w:r>
      <w:r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– </w:t>
      </w:r>
      <w:r w:rsidR="0051494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Letos na podzim koupila developerská skupina Realism pozemek </w:t>
      </w:r>
      <w:r w:rsidR="00FC3DA6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o rozloze </w:t>
      </w:r>
      <w:r w:rsidR="003F7B23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téměř </w:t>
      </w:r>
      <w:r w:rsidR="00B71F63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1 200 </w:t>
      </w:r>
      <w:r w:rsidR="00FC3DA6" w:rsidRPr="0051494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</w:t>
      </w:r>
      <w:r w:rsidR="00FC3DA6" w:rsidRPr="00514940">
        <w:rPr>
          <w:rFonts w:ascii="Helvetica Neue Light" w:eastAsia="Arial Nova Light" w:hAnsi="Helvetica Neue Light" w:cs="Arial Nova Light"/>
          <w:sz w:val="22"/>
          <w:szCs w:val="22"/>
          <w:vertAlign w:val="superscript"/>
          <w:lang w:val="cs-CZ"/>
        </w:rPr>
        <w:t>2</w:t>
      </w:r>
      <w:r w:rsidR="00FC3DA6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51494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v</w:t>
      </w:r>
      <w:r w:rsidR="00FC3DA6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ulici </w:t>
      </w:r>
      <w:r w:rsidR="00FC3DA6" w:rsidRPr="005709D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U Měšťanského pivovaru</w:t>
      </w:r>
      <w:r w:rsidR="0051494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, </w:t>
      </w:r>
      <w:r w:rsidR="00C37FC1" w:rsidRPr="00C37FC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kde plánuje v následujících letech postavit bytový dům</w:t>
      </w:r>
      <w:r w:rsidR="00C37FC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F3319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s </w:t>
      </w:r>
      <w:r w:rsidR="000333DC" w:rsidRPr="000333D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podzemními garážemi</w:t>
      </w:r>
      <w:r w:rsidR="009725A6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</w:t>
      </w:r>
      <w:r w:rsidR="0090158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 </w:t>
      </w:r>
      <w:r w:rsidR="009725A6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několika nebytovými prostory</w:t>
      </w:r>
      <w:r w:rsidR="000333DC" w:rsidRPr="000333D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.</w:t>
      </w:r>
      <w:r w:rsidR="00FC3DA6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</w:p>
    <w:p w14:paraId="3039BB4F" w14:textId="77777777" w:rsidR="00FC3DA6" w:rsidRDefault="00FC3DA6" w:rsidP="000333DC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2D6C443C" w14:textId="4784C634" w:rsidR="000333DC" w:rsidRPr="000E1994" w:rsidRDefault="009177D6" w:rsidP="00CA430F">
      <w:pPr>
        <w:spacing w:line="276" w:lineRule="auto"/>
        <w:jc w:val="both"/>
        <w:rPr>
          <w:rFonts w:ascii="Helvetica Neue Light" w:hAnsi="Helvetica Neue Light"/>
          <w:i/>
          <w:sz w:val="22"/>
          <w:lang w:val="cs-CZ"/>
        </w:rPr>
      </w:pPr>
      <w:r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„Jsme rádi, že se nám podařilo úspěšně dokončit </w:t>
      </w:r>
      <w:r w:rsidR="00E063F2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novou </w:t>
      </w:r>
      <w:r w:rsidR="0069670F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akvizici</w:t>
      </w:r>
      <w:r w:rsidR="00E063F2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a </w:t>
      </w:r>
      <w:r w:rsidR="0069670F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naše portfolio </w:t>
      </w:r>
      <w:r w:rsidR="00E063F2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tak </w:t>
      </w:r>
      <w:r w:rsidR="0069670F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obohatíme o </w:t>
      </w:r>
      <w:r w:rsidR="003F5F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další stylový projekt</w:t>
      </w:r>
      <w:r w:rsidR="00E063F2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.</w:t>
      </w:r>
      <w:r w:rsidR="001C3D3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C37FC1" w:rsidRPr="00C37FC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Plánujeme zde vystavět moderní bytový dům se zelen</w:t>
      </w:r>
      <w:r w:rsidR="001678E4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í, k</w:t>
      </w:r>
      <w:r w:rsidR="001F2E2F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terý </w:t>
      </w:r>
      <w:r w:rsidR="00850C0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skvěle</w:t>
      </w:r>
      <w:r w:rsidR="001F2E2F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zapadne do okolní činžovní zástavby a lidem nabídne komfortní bydlení </w:t>
      </w:r>
      <w:r w:rsidR="008A62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v této oblíbené pražské lokalitě</w:t>
      </w:r>
      <w:r w:rsidR="0090158F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,“ </w:t>
      </w:r>
      <w:r w:rsidR="0090158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říká </w:t>
      </w:r>
      <w:r w:rsidR="0090158F" w:rsidRPr="00726B2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Martin Hubin</w:t>
      </w:r>
      <w:r w:rsidR="0090158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ger</w:t>
      </w:r>
      <w:r w:rsidR="0090158F" w:rsidRPr="00726B2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, majitel skupiny Realism</w:t>
      </w:r>
      <w:r w:rsidR="0090158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, a dodává:</w:t>
      </w:r>
      <w:r w:rsidR="00212B82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C87BB1"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„</w:t>
      </w:r>
      <w:r w:rsidR="00BE37E9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V současné době probíhá tendr na </w:t>
      </w:r>
      <w:r w:rsid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architekta</w:t>
      </w:r>
      <w:r w:rsidR="00BE37E9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projektu</w:t>
      </w:r>
      <w:r w:rsidR="005B5756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. Rádi </w:t>
      </w:r>
      <w:r w:rsid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bychom </w:t>
      </w:r>
      <w:r w:rsidR="005B5756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ho </w:t>
      </w:r>
      <w:r w:rsidR="00374F6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vybrali</w:t>
      </w:r>
      <w:r w:rsid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5B5756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ještě </w:t>
      </w:r>
      <w:r w:rsid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do konce tohoto roku.</w:t>
      </w:r>
      <w:r w:rsidR="000333DC" w:rsidRP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Společně s</w:t>
      </w:r>
      <w:r w:rsid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 ním poté</w:t>
      </w:r>
      <w:r w:rsidR="000333DC" w:rsidRP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připravíme architektonickou studii, </w:t>
      </w:r>
      <w:r w:rsid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kterou</w:t>
      </w:r>
      <w:r w:rsidR="000333DC" w:rsidRP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budeme projednávat s</w:t>
      </w:r>
      <w:r w:rsidR="00364DA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 příslušnými </w:t>
      </w:r>
      <w:r w:rsidR="000333DC" w:rsidRPr="000333D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odbory </w:t>
      </w:r>
      <w:r w:rsidR="00364DA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radnice Prahy 7</w:t>
      </w:r>
      <w:r w:rsidR="004E4E9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 </w:t>
      </w:r>
      <w:r w:rsidR="00364DA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a</w:t>
      </w:r>
      <w:r w:rsidR="00CE676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 </w:t>
      </w:r>
      <w:r w:rsidR="00364DA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magistrátu</w:t>
      </w:r>
      <w:r w:rsidR="00D13816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.</w:t>
      </w:r>
      <w:r w:rsidR="00726B2D" w:rsidRP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“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0333D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Aktuálně </w:t>
      </w:r>
      <w:r w:rsidR="00BB184E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se řeší</w:t>
      </w:r>
      <w:r w:rsidR="000333D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také první dispoziční studie.</w:t>
      </w:r>
      <w:r w:rsidR="007270F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0333DC" w:rsidRPr="000333DC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Lokalita je vhodná jak pro byty na prodej, tak pro nájemní bydlení</w:t>
      </w:r>
      <w:r w:rsidR="00374F61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 – developer </w:t>
      </w:r>
      <w:r w:rsidR="00F746E7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bude </w:t>
      </w:r>
      <w:r w:rsidR="00573954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pro projekt zvažovat </w:t>
      </w:r>
      <w:r w:rsidR="00374F61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obě možnosti. </w:t>
      </w:r>
      <w:r w:rsidR="000333DC" w:rsidRPr="000333DC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Přízemní prostory </w:t>
      </w:r>
      <w:r w:rsidR="00573954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domu</w:t>
      </w:r>
      <w:r w:rsidR="007665EC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 </w:t>
      </w:r>
      <w:r w:rsidR="007270FC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by mohly </w:t>
      </w:r>
      <w:r w:rsidR="007912A0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zahrnovat několik nebytových jednotek, například pro </w:t>
      </w:r>
      <w:r w:rsidR="000333DC" w:rsidRPr="000333DC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malé </w:t>
      </w:r>
      <w:r w:rsidR="000333DC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obchody, služby</w:t>
      </w:r>
      <w:r w:rsidR="007912A0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 či </w:t>
      </w:r>
      <w:r w:rsidR="000333DC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showroomy.</w:t>
      </w:r>
    </w:p>
    <w:p w14:paraId="0E244B4D" w14:textId="77777777" w:rsidR="007270FC" w:rsidRDefault="007270FC" w:rsidP="00CA430F">
      <w:pPr>
        <w:spacing w:line="276" w:lineRule="auto"/>
        <w:jc w:val="both"/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</w:pPr>
    </w:p>
    <w:p w14:paraId="67FCABCE" w14:textId="6D6E42A0" w:rsidR="007270FC" w:rsidRDefault="00212CF9" w:rsidP="00CA430F">
      <w:pPr>
        <w:spacing w:line="276" w:lineRule="auto"/>
        <w:jc w:val="both"/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V novém projektu developer rozhodně počítá se </w:t>
      </w:r>
      <w:r w:rsidR="00514940" w:rsidRPr="00FC3DA6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zele</w:t>
      </w: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ní </w:t>
      </w:r>
      <w:r w:rsidR="00514940" w:rsidRPr="00FC3DA6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a ekologick</w:t>
      </w: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ými </w:t>
      </w:r>
      <w:r w:rsidR="00514940" w:rsidRPr="00FC3DA6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prvky. </w:t>
      </w:r>
      <w:r w:rsidR="00514940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„</w:t>
      </w:r>
      <w:r w:rsidR="007270FC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Šetrnost k životnímu prostředí a</w:t>
      </w:r>
      <w:r w:rsidR="00CE79E6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 </w:t>
      </w:r>
      <w:r w:rsidR="007270FC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udržitelnost j</w:t>
      </w:r>
      <w:r w:rsidR="00D27FA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sou </w:t>
      </w:r>
      <w:r w:rsidR="007270FC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samozřejmou součástí zadání pro všechny naše projekty. </w:t>
      </w:r>
      <w:r w:rsidR="00E10C85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S bytovým domem </w:t>
      </w:r>
      <w:r w:rsidR="007270FC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v Holešovicích </w:t>
      </w:r>
      <w:r w:rsidR="00E10C85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jsme </w:t>
      </w:r>
      <w:r w:rsidR="007270FC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teprve na začátku návrhů</w:t>
      </w:r>
      <w:r w:rsidR="00850C0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.</w:t>
      </w:r>
      <w:r w:rsidR="007270FC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850C0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B</w:t>
      </w:r>
      <w:r w:rsidR="007270FC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udeme tedy vyhodnocovat, </w:t>
      </w:r>
      <w:r w:rsidR="00C61EDE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jaké </w:t>
      </w:r>
      <w:r w:rsidR="00E10C85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konkrétní </w:t>
      </w:r>
      <w:r w:rsidR="007270FC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pr</w:t>
      </w:r>
      <w:r w:rsidR="00514940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vky začleníme</w:t>
      </w:r>
      <w:r w:rsidR="00D40BA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. </w:t>
      </w:r>
      <w:r w:rsidR="00EB44D3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V</w:t>
      </w:r>
      <w:r w:rsidR="00904339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e</w:t>
      </w:r>
      <w:r w:rsidR="00D40BA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 dvorním traktu </w:t>
      </w:r>
      <w:r w:rsidR="003F7B23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bychom chtěli </w:t>
      </w:r>
      <w:r w:rsidR="00D40BA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vytvořit plochy</w:t>
      </w:r>
      <w:r w:rsidR="00472DF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se zelení</w:t>
      </w:r>
      <w:r w:rsidR="00D40BA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, kter</w:t>
      </w:r>
      <w:r w:rsidR="00472DF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é navážou na sousední zelený vnitroblok</w:t>
      </w:r>
      <w:r w:rsidR="00514940" w:rsidRPr="005149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,“</w:t>
      </w:r>
      <w:r w:rsidR="00514940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 vysvětluje majitel </w:t>
      </w:r>
      <w:r w:rsidR="00FC3DA6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skupiny Realism</w:t>
      </w:r>
      <w:r w:rsidR="00514940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.</w:t>
      </w:r>
    </w:p>
    <w:p w14:paraId="559D7BD9" w14:textId="77777777" w:rsidR="00514940" w:rsidRDefault="00514940" w:rsidP="00CA430F">
      <w:pPr>
        <w:spacing w:line="276" w:lineRule="auto"/>
        <w:jc w:val="both"/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</w:pPr>
    </w:p>
    <w:p w14:paraId="3B1F2CF4" w14:textId="5A348897" w:rsidR="00FC3DA6" w:rsidRDefault="00FC3DA6" w:rsidP="00FC3DA6">
      <w:pPr>
        <w:spacing w:line="276" w:lineRule="auto"/>
        <w:jc w:val="both"/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Městská část Praha-Holešovice patří k</w:t>
      </w:r>
      <w:r w:rsidR="003F7B23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 </w:t>
      </w: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vyhledávan</w:t>
      </w:r>
      <w:r w:rsidR="0090205F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ým</w:t>
      </w:r>
      <w:r w:rsidR="003F7B23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 </w:t>
      </w: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lokalitám. Dynamicky se rozvíjející území skýtá vše potřebné</w:t>
      </w:r>
      <w:r w:rsidR="003138D4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:</w:t>
      </w: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 </w:t>
      </w:r>
      <w:r w:rsidR="00700760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výbornou dopravní dostupnost, kompletní občanskou vybavenost i bohaté</w:t>
      </w: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 kulturní vyžití. </w:t>
      </w:r>
      <w:r w:rsidRPr="007270F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„</w:t>
      </w:r>
      <w:r w:rsidR="000C4DA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Jedná se o</w:t>
      </w:r>
      <w:r w:rsidR="00E811CB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FF4184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naši </w:t>
      </w:r>
      <w:r w:rsidR="00E811CB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první </w:t>
      </w:r>
      <w:r w:rsidR="009E6095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chystanou realizaci </w:t>
      </w:r>
      <w:r w:rsidR="00E811CB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na </w:t>
      </w:r>
      <w:r w:rsidRPr="007270F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Praze 7</w:t>
      </w:r>
      <w:r w:rsidR="00E811CB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. </w:t>
      </w:r>
      <w:r w:rsidR="00850C0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I proto se na přípravu velice těšíme </w:t>
      </w:r>
      <w:r w:rsidR="00E811CB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a </w:t>
      </w:r>
      <w:r w:rsidRPr="007270F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věříme, že vznikne </w:t>
      </w:r>
      <w:r w:rsidR="00850C0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báječný</w:t>
      </w:r>
      <w:r w:rsidRPr="007270F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projekt, který bude přínosem nejen pro budoucí majitele nebo nájemníky v novém domě, ale také pro okolí</w:t>
      </w:r>
      <w:r w:rsidR="00850C0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a celou čtvrť</w:t>
      </w:r>
      <w:r w:rsidRPr="007270F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,</w:t>
      </w:r>
      <w:r w:rsidR="00850C0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jež je vyhlášená kvalitou svých služeb a estetickou i životní úrovní,</w:t>
      </w:r>
      <w:r w:rsidRPr="007270F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“</w:t>
      </w: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 </w:t>
      </w:r>
      <w:r w:rsidR="00CE79E6"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 xml:space="preserve">doplňuje </w:t>
      </w: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t>Martin Hubinger.</w:t>
      </w:r>
    </w:p>
    <w:p w14:paraId="076BD180" w14:textId="112DF927" w:rsidR="00C37FC1" w:rsidRDefault="00C37FC1" w:rsidP="00C37FC1">
      <w:pP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br w:type="page"/>
      </w:r>
    </w:p>
    <w:p w14:paraId="3155F689" w14:textId="29B4FDAA" w:rsidR="00C37FC1" w:rsidRDefault="00C37FC1" w:rsidP="00FC3DA6">
      <w:pPr>
        <w:spacing w:line="276" w:lineRule="auto"/>
        <w:jc w:val="both"/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  <w:lastRenderedPageBreak/>
        <w:t>Fotografie:</w:t>
      </w:r>
    </w:p>
    <w:p w14:paraId="03342661" w14:textId="755C9285" w:rsidR="00C37FC1" w:rsidRDefault="00C37FC1" w:rsidP="00FC3DA6">
      <w:pPr>
        <w:spacing w:line="276" w:lineRule="auto"/>
        <w:jc w:val="both"/>
        <w:rPr>
          <w:rFonts w:ascii="Helvetica Neue Light" w:eastAsia="Arial Nova Light" w:hAnsi="Helvetica Neue Light" w:cs="Arial Nova Light"/>
          <w:iCs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iCs/>
          <w:noProof/>
          <w:sz w:val="22"/>
          <w:szCs w:val="22"/>
          <w:lang w:val="cs-CZ" w:eastAsia="cs-CZ"/>
        </w:rPr>
        <w:drawing>
          <wp:inline distT="0" distB="0" distL="0" distR="0" wp14:anchorId="63F42083" wp14:editId="6A9E5D0D">
            <wp:extent cx="2520000" cy="1365000"/>
            <wp:effectExtent l="0" t="0" r="0" b="0"/>
            <wp:docPr id="6" name="Picture 6" descr="A picture containing sky, outdoor, grass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ky, outdoor, grass, building&#10;&#10;Description automatically generated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36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DEB8E" w14:textId="213AF332" w:rsidR="00C37FC1" w:rsidRPr="00C37FC1" w:rsidRDefault="00C37FC1" w:rsidP="2FC879E7">
      <w:pPr>
        <w:spacing w:line="276" w:lineRule="auto"/>
        <w:jc w:val="both"/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</w:pPr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Obr.</w:t>
      </w:r>
      <w:r w:rsidR="00C13585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</w:t>
      </w:r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1: Rezidenční projekt Sakura obalený zelení byl v minulosti nominován mezi šest finalistů kategorie Project </w:t>
      </w:r>
      <w:proofErr w:type="spellStart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of</w:t>
      </w:r>
      <w:proofErr w:type="spellEnd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</w:t>
      </w:r>
      <w:proofErr w:type="spellStart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the</w:t>
      </w:r>
      <w:proofErr w:type="spellEnd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</w:t>
      </w:r>
      <w:proofErr w:type="spellStart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Future</w:t>
      </w:r>
      <w:proofErr w:type="spellEnd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v</w:t>
      </w:r>
      <w:r w:rsidR="0037468C"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 </w:t>
      </w:r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rámci světově největší architektonické soutěže WAN </w:t>
      </w:r>
      <w:proofErr w:type="spellStart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Awards</w:t>
      </w:r>
      <w:proofErr w:type="spellEnd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. Zařadil se také mezi šestnáct nejlepších staveb světa v další významné mezinárodní soutěži </w:t>
      </w:r>
      <w:proofErr w:type="spellStart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World</w:t>
      </w:r>
      <w:proofErr w:type="spellEnd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</w:t>
      </w:r>
      <w:proofErr w:type="spellStart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Architecture</w:t>
      </w:r>
      <w:proofErr w:type="spellEnd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Festival.</w:t>
      </w:r>
      <w:r w:rsidR="2E2CA986"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Foto: </w:t>
      </w:r>
      <w:proofErr w:type="spellStart"/>
      <w:r w:rsidR="2E2CA986"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BoysPlayNice</w:t>
      </w:r>
      <w:proofErr w:type="spellEnd"/>
    </w:p>
    <w:p w14:paraId="121D9EE5" w14:textId="77777777" w:rsidR="00C37FC1" w:rsidRDefault="00C37FC1" w:rsidP="00FC3DA6">
      <w:pPr>
        <w:spacing w:line="276" w:lineRule="auto"/>
        <w:jc w:val="both"/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</w:pPr>
    </w:p>
    <w:p w14:paraId="5B239641" w14:textId="1BD4D013" w:rsidR="00C37FC1" w:rsidRDefault="00C37FC1" w:rsidP="00FC3DA6">
      <w:pPr>
        <w:spacing w:line="276" w:lineRule="auto"/>
        <w:jc w:val="both"/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iCs/>
          <w:noProof/>
          <w:sz w:val="22"/>
          <w:szCs w:val="22"/>
          <w:lang w:val="cs-CZ" w:eastAsia="cs-CZ"/>
        </w:rPr>
        <w:drawing>
          <wp:inline distT="0" distB="0" distL="0" distR="0" wp14:anchorId="08FEAD3B" wp14:editId="4237C15E">
            <wp:extent cx="2520000" cy="2479166"/>
            <wp:effectExtent l="0" t="0" r="0" b="0"/>
            <wp:docPr id="8" name="Picture 8" descr="A picture containing tree, outdoor, house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ree, outdoor, house, wooden&#10;&#10;Description automatically generated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47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82FF9B" w14:textId="6FCFBF71" w:rsidR="00C37FC1" w:rsidRPr="00C37FC1" w:rsidRDefault="00C37FC1" w:rsidP="2FC879E7">
      <w:pPr>
        <w:spacing w:line="276" w:lineRule="auto"/>
        <w:jc w:val="both"/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</w:pPr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Obr. 2: Dalším úspěšným počinem skupiny </w:t>
      </w:r>
      <w:proofErr w:type="spellStart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Realism</w:t>
      </w:r>
      <w:proofErr w:type="spellEnd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je Barrandovská zahrada: komorní projekt, který v roce 2019 zvítězil v soutěži Best </w:t>
      </w:r>
      <w:proofErr w:type="spellStart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of</w:t>
      </w:r>
      <w:proofErr w:type="spellEnd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</w:t>
      </w:r>
      <w:proofErr w:type="spellStart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Realty</w:t>
      </w:r>
      <w:proofErr w:type="spellEnd"/>
      <w:r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, která se v tuzemsku považuje za nejprestižnější ve svém oboru, v kategorii Rezidenční projekty menšího rozsahu.</w:t>
      </w:r>
      <w:r w:rsidR="0020FEAB"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 xml:space="preserve"> Foto: </w:t>
      </w:r>
      <w:proofErr w:type="spellStart"/>
      <w:r w:rsidR="0020FEAB" w:rsidRPr="2FC879E7">
        <w:rPr>
          <w:rFonts w:ascii="Helvetica Neue Light" w:eastAsia="Arial Nova Light" w:hAnsi="Helvetica Neue Light" w:cs="Arial Nova Light"/>
          <w:i/>
          <w:iCs/>
          <w:sz w:val="20"/>
          <w:szCs w:val="20"/>
          <w:lang w:val="cs-CZ"/>
        </w:rPr>
        <w:t>BoysPlayNice</w:t>
      </w:r>
      <w:proofErr w:type="spellEnd"/>
    </w:p>
    <w:p w14:paraId="66A381BC" w14:textId="77777777" w:rsidR="00C37FC1" w:rsidRDefault="00C37FC1" w:rsidP="00FC3DA6">
      <w:pPr>
        <w:spacing w:line="276" w:lineRule="auto"/>
        <w:jc w:val="both"/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</w:pPr>
    </w:p>
    <w:p w14:paraId="4318D39F" w14:textId="37701BAE" w:rsidR="00C37FC1" w:rsidRDefault="00C37FC1" w:rsidP="00FC3DA6">
      <w:pPr>
        <w:spacing w:line="276" w:lineRule="auto"/>
        <w:jc w:val="both"/>
        <w:rPr>
          <w:rFonts w:ascii="Helvetica Neue Light" w:eastAsia="Arial Nova Light" w:hAnsi="Helvetica Neue Light" w:cs="Arial Nova Light"/>
          <w:i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iCs/>
          <w:noProof/>
          <w:sz w:val="22"/>
          <w:szCs w:val="22"/>
          <w:lang w:val="cs-CZ" w:eastAsia="cs-CZ"/>
        </w:rPr>
        <w:drawing>
          <wp:inline distT="0" distB="0" distL="0" distR="0" wp14:anchorId="62E2BD79" wp14:editId="12751DDA">
            <wp:extent cx="2520000" cy="1808471"/>
            <wp:effectExtent l="0" t="0" r="0" b="0"/>
            <wp:docPr id="7" name="Picture 7" descr="A picture containing sky, outdoor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ky, outdoor, house&#10;&#10;Description automatically generated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84300" w14:textId="55D2E4BD" w:rsidR="00C37FC1" w:rsidRPr="00C37FC1" w:rsidRDefault="00C37FC1" w:rsidP="00FC3DA6">
      <w:pPr>
        <w:spacing w:line="276" w:lineRule="auto"/>
        <w:jc w:val="both"/>
        <w:rPr>
          <w:rFonts w:ascii="Helvetica Neue Light" w:eastAsia="Arial Nova Light" w:hAnsi="Helvetica Neue Light" w:cs="Arial Nova Light"/>
          <w:i/>
          <w:sz w:val="20"/>
          <w:szCs w:val="20"/>
          <w:lang w:val="cs-CZ"/>
        </w:rPr>
      </w:pPr>
      <w:r w:rsidRPr="00C37FC1">
        <w:rPr>
          <w:rFonts w:ascii="Helvetica Neue Light" w:eastAsia="Arial Nova Light" w:hAnsi="Helvetica Neue Light" w:cs="Arial Nova Light"/>
          <w:i/>
          <w:sz w:val="20"/>
          <w:szCs w:val="20"/>
          <w:lang w:val="cs-CZ"/>
        </w:rPr>
        <w:t>Obr. 3: Stejnou kategorii soutěže Best of Real</w:t>
      </w:r>
      <w:r w:rsidR="00474F5E">
        <w:rPr>
          <w:rFonts w:ascii="Helvetica Neue Light" w:eastAsia="Arial Nova Light" w:hAnsi="Helvetica Neue Light" w:cs="Arial Nova Light"/>
          <w:i/>
          <w:sz w:val="20"/>
          <w:szCs w:val="20"/>
          <w:lang w:val="cs-CZ"/>
        </w:rPr>
        <w:t>t</w:t>
      </w:r>
      <w:r w:rsidRPr="00C37FC1">
        <w:rPr>
          <w:rFonts w:ascii="Helvetica Neue Light" w:eastAsia="Arial Nova Light" w:hAnsi="Helvetica Neue Light" w:cs="Arial Nova Light"/>
          <w:i/>
          <w:sz w:val="20"/>
          <w:szCs w:val="20"/>
          <w:lang w:val="cs-CZ"/>
        </w:rPr>
        <w:t xml:space="preserve">y, tedy Rezidenční projekty menšího rozsahu, ovládla skupina </w:t>
      </w:r>
      <w:r w:rsidR="00474F5E">
        <w:rPr>
          <w:rFonts w:ascii="Helvetica Neue Light" w:eastAsia="Arial Nova Light" w:hAnsi="Helvetica Neue Light" w:cs="Arial Nova Light"/>
          <w:i/>
          <w:sz w:val="20"/>
          <w:szCs w:val="20"/>
          <w:lang w:val="cs-CZ"/>
        </w:rPr>
        <w:t>Realism</w:t>
      </w:r>
      <w:r w:rsidRPr="00C37FC1">
        <w:rPr>
          <w:rFonts w:ascii="Helvetica Neue Light" w:eastAsia="Arial Nova Light" w:hAnsi="Helvetica Neue Light" w:cs="Arial Nova Light"/>
          <w:i/>
          <w:sz w:val="20"/>
          <w:szCs w:val="20"/>
          <w:lang w:val="cs-CZ"/>
        </w:rPr>
        <w:t xml:space="preserve"> i v roce 2018, kdy zvítězila se svým projektem Truhlárna.</w:t>
      </w:r>
    </w:p>
    <w:p w14:paraId="6839FA9C" w14:textId="06C3B16A" w:rsidR="003F7B23" w:rsidRPr="000E1994" w:rsidRDefault="003F7B23">
      <w:pPr>
        <w:rPr>
          <w:rFonts w:ascii="Helvetica Neue Light" w:hAnsi="Helvetica Neue Light"/>
          <w:sz w:val="22"/>
          <w:lang w:val="cs-CZ"/>
        </w:rPr>
      </w:pPr>
      <w:r w:rsidRPr="000E1994">
        <w:rPr>
          <w:rFonts w:ascii="Helvetica Neue Light" w:hAnsi="Helvetica Neue Light"/>
          <w:sz w:val="22"/>
          <w:lang w:val="cs-CZ"/>
        </w:rPr>
        <w:br w:type="page"/>
      </w:r>
    </w:p>
    <w:p w14:paraId="24132240" w14:textId="450CCE72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lastRenderedPageBreak/>
        <w:t>POZNÁMKA PRO EDITORY</w:t>
      </w:r>
    </w:p>
    <w:p w14:paraId="0D15C8D8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17C6C6E9" w14:textId="4928EED0" w:rsidR="00F334A8" w:rsidRPr="00877EA7" w:rsidRDefault="00F334A8" w:rsidP="00ED2197">
      <w:pPr>
        <w:spacing w:line="276" w:lineRule="auto"/>
        <w:jc w:val="center"/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„ISMUS nelze vykládat čistě jako soubor uměleckých směrů. Je to v první řadě komplex individuálních způsobů smýšlení, filozofických východisek a společenských postojů. Projekty pod značkou Realis</w:t>
      </w:r>
      <w:r w:rsidR="00B96BD3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m reprezentují zcela unikátní a </w:t>
      </w: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individuální ISMUS. Souhrn rysů a vlastností, se kterým se nemusí ztotožnit všichni, ale ti, kteří ano, pro ty to bude to REAL, to pravé. Stejně jako je jediný a pravý jejich život samotný.</w:t>
      </w:r>
      <w:r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 xml:space="preserve"> </w:t>
      </w:r>
      <w:r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br/>
      </w: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Z těchto úvah a názorů plyne způsob, jakým tvoříme naše projekty a pro jaké klienty a partnery zde jsme.“</w:t>
      </w:r>
    </w:p>
    <w:p w14:paraId="3FC99436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3347C4F8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noProof/>
          <w:color w:val="D8B78A"/>
          <w:sz w:val="22"/>
          <w:szCs w:val="22"/>
          <w:u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91EFF" wp14:editId="31C70FE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4320000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D8B78A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28D79C96">
              <v:line id="Přímá spojnice 5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d8b78a" strokeweight=".5pt" from="0,6.2pt" to="340.15pt,6.2pt" w14:anchorId="642EDF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">
                <v:stroke joinstyle="miter"/>
                <w10:wrap anchorx="margin"/>
              </v:line>
            </w:pict>
          </mc:Fallback>
        </mc:AlternateContent>
      </w:r>
    </w:p>
    <w:p w14:paraId="635C2067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6054061A" w14:textId="4AE98089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Developerská skupina Realism [výslovnost: 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ˈ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r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ɪ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ə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ˌ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l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ɪ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zəm] (dříve </w:t>
      </w:r>
      <w:proofErr w:type="gramStart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T.E) se</w:t>
      </w:r>
      <w:proofErr w:type="gramEnd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soustředí na </w:t>
      </w:r>
      <w:r w:rsidR="00000240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realizaci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osobitých projektů odrážejících specifický životní styl svých obyvatel či uživatelů. Značka Realism zastřešuje skrze činnost specializovaných společností hned čtyři segmenty realitního byznysu – development pozemků a projektový management, realizaci staveb, investice do nemovitostí a asset management. Cílem je pokrývat všechna hlavní odvětví nemovitostního trhu a poskytovat tak kompletní servis – od investice přes přípr</w:t>
      </w:r>
      <w:r w:rsidR="00B96BD3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avu projektu a řízení stavby až 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po následnou správu portfolia.</w:t>
      </w:r>
    </w:p>
    <w:p w14:paraId="127B08DC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150FAB9A" w14:textId="7BA8AA86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Skupina Realism </w:t>
      </w:r>
      <w:r w:rsidR="002E526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dosud zrealizovala 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projekty Barrandovská zahrada, Truhlárna, Milhouse</w:t>
      </w:r>
      <w:r w:rsidR="002E526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,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Sakura</w:t>
      </w:r>
      <w:r w:rsidR="002E526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a Bleriot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. </w:t>
      </w:r>
      <w:r w:rsidR="009642B3"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Formou prodeje projektu s vydaným stavebním povolením dokončila Barrandez-vous. 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Sakura je první rezidencí v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Česku pracující s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principem visutých zahrad. Byla nominována mezi šest finalistů kategorie Project of the Future v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rámci světově největší architektonické soutěže WAN Awards. Zařadila se také mezi šestnáct nejlepších staveb světa v</w:t>
      </w:r>
      <w:r w:rsidR="007D3710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kategorii Residential – Future Project mezinárodní soutěže World Architecture Festival. Dalším úspěšným projektem skupiny Realism je rezidence Truhlárna, která se stala vítězem v kategorii Rezidenční projekty menšího rozsahu soutěže Best of Realty 2018. V ročníku 2019 developer prvenství obhájil s rezidencí Barrandovská zahrada</w:t>
      </w:r>
      <w:r w:rsidR="006B7507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a</w:t>
      </w:r>
      <w:r w:rsidR="007B5E40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 </w:t>
      </w:r>
      <w:r w:rsidR="006B7507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v následujícím roce </w:t>
      </w:r>
      <w:r w:rsidR="00731CD9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s projektem Sakura získal </w:t>
      </w:r>
      <w:r w:rsidR="007B5E40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třetí místo v kategorii projektů většího rozsahu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.</w:t>
      </w:r>
    </w:p>
    <w:p w14:paraId="1536F7F5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78D330A4" w14:textId="6F2A4DA9" w:rsidR="00F334A8" w:rsidRPr="00877EA7" w:rsidRDefault="009642B3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Skupina</w:t>
      </w:r>
      <w:r w:rsidR="003936AE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aktuálně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rozvíjí několik </w:t>
      </w:r>
      <w:r w:rsidR="00377B1A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projektů v Praze a Středočeském kraji. 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Pracuje také na nových akvizicích. Ve střednědobém horizontu plánuje expanzi do</w:t>
      </w:r>
      <w:r w:rsidR="00F334A8"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 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zahraničí.</w:t>
      </w:r>
    </w:p>
    <w:p w14:paraId="58FDFE16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23096B3C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Více informací naleznete na webových stránkách </w:t>
      </w:r>
      <w:hyperlink r:id="rId11" w:history="1">
        <w:r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www.realism.cz</w:t>
        </w:r>
      </w:hyperlink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 a na tiskovém středisku </w:t>
      </w:r>
      <w:r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www.</w:t>
      </w:r>
      <w:hyperlink r:id="rId12" w:history="1">
        <w:r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crestcom</w:t>
        </w:r>
      </w:hyperlink>
      <w:r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.cz.</w:t>
      </w:r>
    </w:p>
    <w:p w14:paraId="295BBE9B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778E28FC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Pro další informace se prosím obraťte na:</w:t>
      </w:r>
    </w:p>
    <w:p w14:paraId="23C73D24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2D814FA4" w14:textId="213D7104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>Crest Communications</w:t>
      </w: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ab/>
      </w: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>Realism</w:t>
      </w:r>
    </w:p>
    <w:p w14:paraId="54D91DF2" w14:textId="7C1DAF9D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Marcela Kukaňová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Adéla </w:t>
      </w:r>
      <w:r w:rsidR="00F91E8A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Cirmaciu</w:t>
      </w:r>
    </w:p>
    <w:p w14:paraId="285E9ED0" w14:textId="6D39D512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+420 731 613</w:t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 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618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+420 721 522 216</w:t>
      </w:r>
    </w:p>
    <w:p w14:paraId="727C38AC" w14:textId="5F9D4D7E" w:rsidR="002D308A" w:rsidRDefault="00B53ADC" w:rsidP="00ED2197">
      <w:pPr>
        <w:spacing w:line="276" w:lineRule="auto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  <w:hyperlink r:id="rId13" w:history="1">
        <w:r w:rsidR="00F334A8"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marcela.kukanova@crestcom.cz</w:t>
        </w:r>
      </w:hyperlink>
      <w:r w:rsidR="00F334A8"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color="2F5496"/>
          <w:lang w:val="cs-CZ" w:eastAsia="cs-CZ"/>
        </w:rPr>
        <w:tab/>
      </w:r>
      <w:r w:rsidR="00F334A8"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F334A8"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5A0576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0E1994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hyperlink r:id="rId14" w:history="1">
        <w:r w:rsidR="008A2414" w:rsidRPr="008A2414">
          <w:rPr>
            <w:rStyle w:val="Hypertextovodkaz"/>
            <w:rFonts w:ascii="Helvetica Neue Light" w:eastAsia="Calibri Light" w:hAnsi="Helvetica Neue Light" w:cs="Calibri Light"/>
            <w:sz w:val="22"/>
            <w:szCs w:val="22"/>
            <w:lang w:val="cs-CZ" w:eastAsia="cs-CZ"/>
          </w:rPr>
          <w:t>adela.cirmaciu@realism.cz</w:t>
        </w:r>
      </w:hyperlink>
      <w:r w:rsidR="0014253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</w:t>
      </w:r>
    </w:p>
    <w:p w14:paraId="17BDF780" w14:textId="77777777" w:rsidR="002D308A" w:rsidRDefault="002D308A" w:rsidP="00ED2197">
      <w:pPr>
        <w:spacing w:line="276" w:lineRule="auto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</w:p>
    <w:p w14:paraId="4F008126" w14:textId="5CB9516F" w:rsidR="0063360A" w:rsidRPr="00F334A8" w:rsidRDefault="0063360A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p w14:paraId="441593BE" w14:textId="77777777" w:rsidR="00F334A8" w:rsidRPr="00F334A8" w:rsidRDefault="00F334A8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p w14:paraId="37BDABF6" w14:textId="4CFDD916" w:rsidR="007F5D60" w:rsidRPr="00F334A8" w:rsidRDefault="007F5D60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sectPr w:rsidR="007F5D60" w:rsidRPr="00F334A8" w:rsidSect="00DA70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160" w:right="720" w:bottom="1440" w:left="897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97090" w14:textId="77777777" w:rsidR="00B53ADC" w:rsidRDefault="00B53ADC">
      <w:r>
        <w:separator/>
      </w:r>
    </w:p>
  </w:endnote>
  <w:endnote w:type="continuationSeparator" w:id="0">
    <w:p w14:paraId="7C70148C" w14:textId="77777777" w:rsidR="00B53ADC" w:rsidRDefault="00B53ADC">
      <w:r>
        <w:continuationSeparator/>
      </w:r>
    </w:p>
  </w:endnote>
  <w:endnote w:type="continuationNotice" w:id="1">
    <w:p w14:paraId="62476525" w14:textId="77777777" w:rsidR="00B53ADC" w:rsidRDefault="00B53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charset w:val="00"/>
    <w:family w:val="swiss"/>
    <w:pitch w:val="variable"/>
    <w:sig w:usb0="A00002FF" w:usb1="5000205B" w:usb2="00000002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E245B" w14:textId="77777777" w:rsidR="00F87AA2" w:rsidRDefault="00F87A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D4594" w14:textId="500C1194" w:rsidR="0063360A" w:rsidRPr="009F3270" w:rsidRDefault="009F3270" w:rsidP="009F3270">
    <w:pPr>
      <w:pStyle w:val="Zpat"/>
      <w:spacing w:line="276" w:lineRule="auto"/>
      <w:rPr>
        <w:rFonts w:asciiTheme="majorHAnsi" w:hAnsiTheme="majorHAnsi" w:cstheme="majorHAnsi"/>
        <w:color w:val="BD9F78"/>
        <w:sz w:val="14"/>
        <w:szCs w:val="16"/>
      </w:rPr>
    </w:pPr>
    <w:r>
      <w:rPr>
        <w:rFonts w:asciiTheme="majorHAnsi" w:hAnsiTheme="majorHAnsi" w:cstheme="majorHAnsi"/>
        <w:noProof/>
        <w:color w:val="194C69"/>
        <w:sz w:val="16"/>
        <w:lang w:val="cs-CZ" w:eastAsia="cs-CZ"/>
      </w:rPr>
      <w:drawing>
        <wp:anchor distT="0" distB="0" distL="114300" distR="114300" simplePos="0" relativeHeight="251659264" behindDoc="1" locked="0" layoutInCell="1" allowOverlap="1" wp14:anchorId="1E18B2AC" wp14:editId="0F05769D">
          <wp:simplePos x="0" y="0"/>
          <wp:positionH relativeFrom="page">
            <wp:posOffset>-6350</wp:posOffset>
          </wp:positionH>
          <wp:positionV relativeFrom="paragraph">
            <wp:posOffset>-41910</wp:posOffset>
          </wp:positionV>
          <wp:extent cx="7559998" cy="1198220"/>
          <wp:effectExtent l="0" t="0" r="317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alism_pat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1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CF006" w14:textId="7B19430D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132E54A5" w14:textId="7371E86C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73EE770F" w14:textId="1E5A7629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0F73B22D" w14:textId="6487336D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31CCB696" w14:textId="77777777" w:rsidR="009F3270" w:rsidRPr="00980D8C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BEC7E" w14:textId="77777777" w:rsidR="00F87AA2" w:rsidRDefault="00F87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1622B" w14:textId="77777777" w:rsidR="00B53ADC" w:rsidRDefault="00B53ADC">
      <w:r>
        <w:separator/>
      </w:r>
    </w:p>
  </w:footnote>
  <w:footnote w:type="continuationSeparator" w:id="0">
    <w:p w14:paraId="1551F919" w14:textId="77777777" w:rsidR="00B53ADC" w:rsidRDefault="00B53ADC">
      <w:r>
        <w:continuationSeparator/>
      </w:r>
    </w:p>
  </w:footnote>
  <w:footnote w:type="continuationNotice" w:id="1">
    <w:p w14:paraId="6E2A1D3A" w14:textId="77777777" w:rsidR="00B53ADC" w:rsidRDefault="00B53A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C84A" w14:textId="77777777" w:rsidR="00F87AA2" w:rsidRDefault="00F87A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078A" w14:textId="77777777" w:rsidR="0063360A" w:rsidRDefault="002176E5">
    <w:r w:rsidRPr="002176E5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9D1F672" wp14:editId="79A37573">
          <wp:simplePos x="0" y="0"/>
          <wp:positionH relativeFrom="column">
            <wp:posOffset>4109720</wp:posOffset>
          </wp:positionH>
          <wp:positionV relativeFrom="paragraph">
            <wp:posOffset>-444500</wp:posOffset>
          </wp:positionV>
          <wp:extent cx="2880995" cy="134620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800" b="87243"/>
                  <a:stretch/>
                </pic:blipFill>
                <pic:spPr bwMode="auto">
                  <a:xfrm>
                    <a:off x="0" y="0"/>
                    <a:ext cx="2880995" cy="1346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4EC63" w14:textId="77777777" w:rsidR="0063360A" w:rsidRDefault="006336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36EE3" w14:textId="77777777" w:rsidR="00F87AA2" w:rsidRDefault="00F87A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5B3B"/>
    <w:multiLevelType w:val="hybridMultilevel"/>
    <w:tmpl w:val="1B668890"/>
    <w:lvl w:ilvl="0" w:tplc="A4086188">
      <w:numFmt w:val="bullet"/>
      <w:lvlText w:val="-"/>
      <w:lvlJc w:val="left"/>
      <w:pPr>
        <w:ind w:left="720" w:hanging="360"/>
      </w:pPr>
      <w:rPr>
        <w:rFonts w:ascii="Helvetica Neue Light" w:eastAsia="Arial Nova Light" w:hAnsi="Helvetica Neue Light" w:cs="Arial Nova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0A"/>
    <w:rsid w:val="00000240"/>
    <w:rsid w:val="00012D1D"/>
    <w:rsid w:val="00015AD5"/>
    <w:rsid w:val="00016A60"/>
    <w:rsid w:val="000333DC"/>
    <w:rsid w:val="000423C0"/>
    <w:rsid w:val="0004545D"/>
    <w:rsid w:val="00047673"/>
    <w:rsid w:val="00056B15"/>
    <w:rsid w:val="0006016A"/>
    <w:rsid w:val="0007081A"/>
    <w:rsid w:val="0007672F"/>
    <w:rsid w:val="0007744B"/>
    <w:rsid w:val="00080DE1"/>
    <w:rsid w:val="000814EF"/>
    <w:rsid w:val="000906A6"/>
    <w:rsid w:val="000A06EF"/>
    <w:rsid w:val="000A1FC0"/>
    <w:rsid w:val="000A46EF"/>
    <w:rsid w:val="000B1E6D"/>
    <w:rsid w:val="000C042D"/>
    <w:rsid w:val="000C323A"/>
    <w:rsid w:val="000C4DA1"/>
    <w:rsid w:val="000E1994"/>
    <w:rsid w:val="000F5C0E"/>
    <w:rsid w:val="000F76D2"/>
    <w:rsid w:val="000F798A"/>
    <w:rsid w:val="001012B2"/>
    <w:rsid w:val="00127081"/>
    <w:rsid w:val="00133B7B"/>
    <w:rsid w:val="001414C4"/>
    <w:rsid w:val="0014253D"/>
    <w:rsid w:val="00144820"/>
    <w:rsid w:val="00146629"/>
    <w:rsid w:val="00154766"/>
    <w:rsid w:val="0016398C"/>
    <w:rsid w:val="00165F03"/>
    <w:rsid w:val="001678E4"/>
    <w:rsid w:val="001753D4"/>
    <w:rsid w:val="00185533"/>
    <w:rsid w:val="00186181"/>
    <w:rsid w:val="00197D1F"/>
    <w:rsid w:val="001B7435"/>
    <w:rsid w:val="001C2301"/>
    <w:rsid w:val="001C3D31"/>
    <w:rsid w:val="001F2E2F"/>
    <w:rsid w:val="0020FEAB"/>
    <w:rsid w:val="00212B82"/>
    <w:rsid w:val="00212CF9"/>
    <w:rsid w:val="002150CD"/>
    <w:rsid w:val="002176E5"/>
    <w:rsid w:val="0021776E"/>
    <w:rsid w:val="0022190C"/>
    <w:rsid w:val="0022791F"/>
    <w:rsid w:val="002317AF"/>
    <w:rsid w:val="0023438B"/>
    <w:rsid w:val="00243CA5"/>
    <w:rsid w:val="00247121"/>
    <w:rsid w:val="00251F1F"/>
    <w:rsid w:val="00261567"/>
    <w:rsid w:val="00261F40"/>
    <w:rsid w:val="00267081"/>
    <w:rsid w:val="00271054"/>
    <w:rsid w:val="002779C2"/>
    <w:rsid w:val="00281B4E"/>
    <w:rsid w:val="002843F4"/>
    <w:rsid w:val="0028557B"/>
    <w:rsid w:val="002D13F5"/>
    <w:rsid w:val="002D308A"/>
    <w:rsid w:val="002D69E4"/>
    <w:rsid w:val="002E11B1"/>
    <w:rsid w:val="002E175F"/>
    <w:rsid w:val="002E526D"/>
    <w:rsid w:val="002F147D"/>
    <w:rsid w:val="002F57CB"/>
    <w:rsid w:val="003057D6"/>
    <w:rsid w:val="00310C20"/>
    <w:rsid w:val="003138D4"/>
    <w:rsid w:val="00322541"/>
    <w:rsid w:val="00341130"/>
    <w:rsid w:val="00341FEA"/>
    <w:rsid w:val="00344093"/>
    <w:rsid w:val="00344E28"/>
    <w:rsid w:val="00355D60"/>
    <w:rsid w:val="00361772"/>
    <w:rsid w:val="00361D06"/>
    <w:rsid w:val="00364DA1"/>
    <w:rsid w:val="00370358"/>
    <w:rsid w:val="00373DEC"/>
    <w:rsid w:val="0037468C"/>
    <w:rsid w:val="00374F61"/>
    <w:rsid w:val="00375948"/>
    <w:rsid w:val="00377361"/>
    <w:rsid w:val="00377B1A"/>
    <w:rsid w:val="00380681"/>
    <w:rsid w:val="003936AE"/>
    <w:rsid w:val="003A786A"/>
    <w:rsid w:val="003D1FB9"/>
    <w:rsid w:val="003E1E50"/>
    <w:rsid w:val="003F183B"/>
    <w:rsid w:val="003F5F2D"/>
    <w:rsid w:val="003F63D9"/>
    <w:rsid w:val="003F7B23"/>
    <w:rsid w:val="003F7D43"/>
    <w:rsid w:val="004016D6"/>
    <w:rsid w:val="00427897"/>
    <w:rsid w:val="00430CA8"/>
    <w:rsid w:val="004350F5"/>
    <w:rsid w:val="004430C9"/>
    <w:rsid w:val="00451805"/>
    <w:rsid w:val="00465BDA"/>
    <w:rsid w:val="004671E5"/>
    <w:rsid w:val="00472DF0"/>
    <w:rsid w:val="00474F5E"/>
    <w:rsid w:val="0047687D"/>
    <w:rsid w:val="00482852"/>
    <w:rsid w:val="0049092C"/>
    <w:rsid w:val="00492C24"/>
    <w:rsid w:val="004A371E"/>
    <w:rsid w:val="004B55A8"/>
    <w:rsid w:val="004B7797"/>
    <w:rsid w:val="004E4E91"/>
    <w:rsid w:val="004F22F6"/>
    <w:rsid w:val="00514940"/>
    <w:rsid w:val="0052352D"/>
    <w:rsid w:val="00525E41"/>
    <w:rsid w:val="00533371"/>
    <w:rsid w:val="00533B04"/>
    <w:rsid w:val="00556D82"/>
    <w:rsid w:val="00566D66"/>
    <w:rsid w:val="005709DC"/>
    <w:rsid w:val="00573954"/>
    <w:rsid w:val="005829EE"/>
    <w:rsid w:val="00585DEE"/>
    <w:rsid w:val="00587C43"/>
    <w:rsid w:val="0059155C"/>
    <w:rsid w:val="00591CF9"/>
    <w:rsid w:val="005A0576"/>
    <w:rsid w:val="005B5756"/>
    <w:rsid w:val="005B5F2E"/>
    <w:rsid w:val="005C0A76"/>
    <w:rsid w:val="005D1472"/>
    <w:rsid w:val="005D43E8"/>
    <w:rsid w:val="005E1E08"/>
    <w:rsid w:val="005E2F90"/>
    <w:rsid w:val="005E4199"/>
    <w:rsid w:val="005F0A69"/>
    <w:rsid w:val="00600B85"/>
    <w:rsid w:val="00607A2C"/>
    <w:rsid w:val="0061736F"/>
    <w:rsid w:val="00623334"/>
    <w:rsid w:val="0063213A"/>
    <w:rsid w:val="0063360A"/>
    <w:rsid w:val="006475D2"/>
    <w:rsid w:val="006534B6"/>
    <w:rsid w:val="00655267"/>
    <w:rsid w:val="00661FAB"/>
    <w:rsid w:val="006650AE"/>
    <w:rsid w:val="0067320E"/>
    <w:rsid w:val="00690CDF"/>
    <w:rsid w:val="0069506E"/>
    <w:rsid w:val="0069670F"/>
    <w:rsid w:val="006B7507"/>
    <w:rsid w:val="006C6D68"/>
    <w:rsid w:val="006E2B1A"/>
    <w:rsid w:val="006F5289"/>
    <w:rsid w:val="00700760"/>
    <w:rsid w:val="00700AF7"/>
    <w:rsid w:val="007015BD"/>
    <w:rsid w:val="0070669C"/>
    <w:rsid w:val="00711ACB"/>
    <w:rsid w:val="00723955"/>
    <w:rsid w:val="00725C1F"/>
    <w:rsid w:val="00726B2D"/>
    <w:rsid w:val="007270FC"/>
    <w:rsid w:val="00731CD9"/>
    <w:rsid w:val="007665EC"/>
    <w:rsid w:val="0077032D"/>
    <w:rsid w:val="00774D87"/>
    <w:rsid w:val="00776FA4"/>
    <w:rsid w:val="0079046B"/>
    <w:rsid w:val="007912A0"/>
    <w:rsid w:val="007A25E1"/>
    <w:rsid w:val="007B5E40"/>
    <w:rsid w:val="007B6FDA"/>
    <w:rsid w:val="007D3710"/>
    <w:rsid w:val="007D541C"/>
    <w:rsid w:val="007E26E5"/>
    <w:rsid w:val="007E3E90"/>
    <w:rsid w:val="007E5C59"/>
    <w:rsid w:val="007F5D60"/>
    <w:rsid w:val="007F7985"/>
    <w:rsid w:val="00800A6A"/>
    <w:rsid w:val="00804978"/>
    <w:rsid w:val="00810DA0"/>
    <w:rsid w:val="00811EA4"/>
    <w:rsid w:val="0082294B"/>
    <w:rsid w:val="00825626"/>
    <w:rsid w:val="00850C00"/>
    <w:rsid w:val="00852640"/>
    <w:rsid w:val="008875A1"/>
    <w:rsid w:val="00892B9C"/>
    <w:rsid w:val="008A2414"/>
    <w:rsid w:val="008A30F8"/>
    <w:rsid w:val="008A62FA"/>
    <w:rsid w:val="008B2DDB"/>
    <w:rsid w:val="008C10A6"/>
    <w:rsid w:val="008C57DD"/>
    <w:rsid w:val="008C759A"/>
    <w:rsid w:val="008D012C"/>
    <w:rsid w:val="008D2B7C"/>
    <w:rsid w:val="008E0292"/>
    <w:rsid w:val="008E40D8"/>
    <w:rsid w:val="008F0F65"/>
    <w:rsid w:val="008F23A2"/>
    <w:rsid w:val="008F3E9A"/>
    <w:rsid w:val="008F612D"/>
    <w:rsid w:val="008F7DC2"/>
    <w:rsid w:val="0090158F"/>
    <w:rsid w:val="0090205F"/>
    <w:rsid w:val="00904339"/>
    <w:rsid w:val="009049B0"/>
    <w:rsid w:val="009177D6"/>
    <w:rsid w:val="00923A1D"/>
    <w:rsid w:val="00926401"/>
    <w:rsid w:val="0093262B"/>
    <w:rsid w:val="00936A07"/>
    <w:rsid w:val="009642B3"/>
    <w:rsid w:val="009725A6"/>
    <w:rsid w:val="00975F54"/>
    <w:rsid w:val="00976270"/>
    <w:rsid w:val="00980D8C"/>
    <w:rsid w:val="0098188E"/>
    <w:rsid w:val="009824EF"/>
    <w:rsid w:val="009954FD"/>
    <w:rsid w:val="009A04BB"/>
    <w:rsid w:val="009A2BBF"/>
    <w:rsid w:val="009A2E12"/>
    <w:rsid w:val="009C10AD"/>
    <w:rsid w:val="009C4167"/>
    <w:rsid w:val="009D4373"/>
    <w:rsid w:val="009D7C75"/>
    <w:rsid w:val="009E6095"/>
    <w:rsid w:val="009F3270"/>
    <w:rsid w:val="009F52D4"/>
    <w:rsid w:val="00A037A3"/>
    <w:rsid w:val="00A0389F"/>
    <w:rsid w:val="00A108F6"/>
    <w:rsid w:val="00A17DE7"/>
    <w:rsid w:val="00A21855"/>
    <w:rsid w:val="00A6722F"/>
    <w:rsid w:val="00A94962"/>
    <w:rsid w:val="00AA0E3F"/>
    <w:rsid w:val="00AA14E3"/>
    <w:rsid w:val="00AA1B48"/>
    <w:rsid w:val="00AA28BD"/>
    <w:rsid w:val="00AA6C1D"/>
    <w:rsid w:val="00AB7F85"/>
    <w:rsid w:val="00AC1330"/>
    <w:rsid w:val="00AC2D4B"/>
    <w:rsid w:val="00AC6D29"/>
    <w:rsid w:val="00B06C4B"/>
    <w:rsid w:val="00B25C82"/>
    <w:rsid w:val="00B37EBE"/>
    <w:rsid w:val="00B429A0"/>
    <w:rsid w:val="00B43610"/>
    <w:rsid w:val="00B518AD"/>
    <w:rsid w:val="00B53ADC"/>
    <w:rsid w:val="00B67085"/>
    <w:rsid w:val="00B71F63"/>
    <w:rsid w:val="00B7383F"/>
    <w:rsid w:val="00B86B20"/>
    <w:rsid w:val="00B96BD3"/>
    <w:rsid w:val="00BA6496"/>
    <w:rsid w:val="00BB184E"/>
    <w:rsid w:val="00BB42CD"/>
    <w:rsid w:val="00BB7DD4"/>
    <w:rsid w:val="00BC38ED"/>
    <w:rsid w:val="00BC6D83"/>
    <w:rsid w:val="00BD3614"/>
    <w:rsid w:val="00BE2283"/>
    <w:rsid w:val="00BE24EE"/>
    <w:rsid w:val="00BE37E9"/>
    <w:rsid w:val="00BF1FE7"/>
    <w:rsid w:val="00C02135"/>
    <w:rsid w:val="00C06793"/>
    <w:rsid w:val="00C1123F"/>
    <w:rsid w:val="00C118BC"/>
    <w:rsid w:val="00C13585"/>
    <w:rsid w:val="00C157CC"/>
    <w:rsid w:val="00C240CF"/>
    <w:rsid w:val="00C248C8"/>
    <w:rsid w:val="00C27799"/>
    <w:rsid w:val="00C3746B"/>
    <w:rsid w:val="00C37FC1"/>
    <w:rsid w:val="00C40DF6"/>
    <w:rsid w:val="00C45293"/>
    <w:rsid w:val="00C457A2"/>
    <w:rsid w:val="00C5383B"/>
    <w:rsid w:val="00C544B7"/>
    <w:rsid w:val="00C54A84"/>
    <w:rsid w:val="00C61EDE"/>
    <w:rsid w:val="00C65C27"/>
    <w:rsid w:val="00C67029"/>
    <w:rsid w:val="00C714AE"/>
    <w:rsid w:val="00C71C28"/>
    <w:rsid w:val="00C73309"/>
    <w:rsid w:val="00C82BA8"/>
    <w:rsid w:val="00C84743"/>
    <w:rsid w:val="00C87BB1"/>
    <w:rsid w:val="00C958FA"/>
    <w:rsid w:val="00CA366B"/>
    <w:rsid w:val="00CA430F"/>
    <w:rsid w:val="00CA6818"/>
    <w:rsid w:val="00CB1463"/>
    <w:rsid w:val="00CB2A94"/>
    <w:rsid w:val="00CC3B5C"/>
    <w:rsid w:val="00CC6957"/>
    <w:rsid w:val="00CC7CEA"/>
    <w:rsid w:val="00CC7EE5"/>
    <w:rsid w:val="00CD59A0"/>
    <w:rsid w:val="00CE6761"/>
    <w:rsid w:val="00CE6925"/>
    <w:rsid w:val="00CE79E6"/>
    <w:rsid w:val="00D02523"/>
    <w:rsid w:val="00D06AB7"/>
    <w:rsid w:val="00D100B1"/>
    <w:rsid w:val="00D13816"/>
    <w:rsid w:val="00D13DA3"/>
    <w:rsid w:val="00D27FAC"/>
    <w:rsid w:val="00D343BC"/>
    <w:rsid w:val="00D35292"/>
    <w:rsid w:val="00D40BA1"/>
    <w:rsid w:val="00D423B1"/>
    <w:rsid w:val="00D56398"/>
    <w:rsid w:val="00D56507"/>
    <w:rsid w:val="00D62B39"/>
    <w:rsid w:val="00DA70E4"/>
    <w:rsid w:val="00DF258B"/>
    <w:rsid w:val="00DF2A75"/>
    <w:rsid w:val="00E01EC6"/>
    <w:rsid w:val="00E0250B"/>
    <w:rsid w:val="00E063F2"/>
    <w:rsid w:val="00E10C85"/>
    <w:rsid w:val="00E140BE"/>
    <w:rsid w:val="00E15B78"/>
    <w:rsid w:val="00E219E0"/>
    <w:rsid w:val="00E25124"/>
    <w:rsid w:val="00E5213C"/>
    <w:rsid w:val="00E52C2A"/>
    <w:rsid w:val="00E5607F"/>
    <w:rsid w:val="00E613EC"/>
    <w:rsid w:val="00E63729"/>
    <w:rsid w:val="00E638D0"/>
    <w:rsid w:val="00E675D2"/>
    <w:rsid w:val="00E730BD"/>
    <w:rsid w:val="00E811CB"/>
    <w:rsid w:val="00E93613"/>
    <w:rsid w:val="00E959B9"/>
    <w:rsid w:val="00EA076D"/>
    <w:rsid w:val="00EA4CB2"/>
    <w:rsid w:val="00EB4416"/>
    <w:rsid w:val="00EB44D3"/>
    <w:rsid w:val="00EB4804"/>
    <w:rsid w:val="00EC401D"/>
    <w:rsid w:val="00ED1B7B"/>
    <w:rsid w:val="00ED2197"/>
    <w:rsid w:val="00ED5677"/>
    <w:rsid w:val="00EE389D"/>
    <w:rsid w:val="00EF1BAB"/>
    <w:rsid w:val="00EF385D"/>
    <w:rsid w:val="00EF7B4E"/>
    <w:rsid w:val="00F040BC"/>
    <w:rsid w:val="00F10790"/>
    <w:rsid w:val="00F27F06"/>
    <w:rsid w:val="00F33197"/>
    <w:rsid w:val="00F334A8"/>
    <w:rsid w:val="00F40D16"/>
    <w:rsid w:val="00F42B56"/>
    <w:rsid w:val="00F50D19"/>
    <w:rsid w:val="00F51F85"/>
    <w:rsid w:val="00F55308"/>
    <w:rsid w:val="00F708E3"/>
    <w:rsid w:val="00F746E7"/>
    <w:rsid w:val="00F82C60"/>
    <w:rsid w:val="00F8333B"/>
    <w:rsid w:val="00F87AA2"/>
    <w:rsid w:val="00F91E8A"/>
    <w:rsid w:val="00FB045E"/>
    <w:rsid w:val="00FB0CD7"/>
    <w:rsid w:val="00FB198C"/>
    <w:rsid w:val="00FC3DA6"/>
    <w:rsid w:val="00FD4DA8"/>
    <w:rsid w:val="00FD70EE"/>
    <w:rsid w:val="00FD762D"/>
    <w:rsid w:val="00FE6685"/>
    <w:rsid w:val="00FF16F0"/>
    <w:rsid w:val="00FF21DB"/>
    <w:rsid w:val="00FF2BE3"/>
    <w:rsid w:val="00FF4184"/>
    <w:rsid w:val="00FF5F71"/>
    <w:rsid w:val="00FF6E99"/>
    <w:rsid w:val="20CE8C12"/>
    <w:rsid w:val="2E2CA986"/>
    <w:rsid w:val="2FC879E7"/>
    <w:rsid w:val="3248A70F"/>
    <w:rsid w:val="393D58B1"/>
    <w:rsid w:val="449DD0D5"/>
    <w:rsid w:val="456A5E64"/>
    <w:rsid w:val="489C6380"/>
    <w:rsid w:val="54CCF448"/>
    <w:rsid w:val="5ABDCBFA"/>
    <w:rsid w:val="65DA32A6"/>
    <w:rsid w:val="6D071409"/>
    <w:rsid w:val="7B91E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855AB"/>
  <w15:docId w15:val="{68C61029-6672-C94D-9B24-309BC845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Body">
    <w:name w:val="Body"/>
    <w:pPr>
      <w:spacing w:line="288" w:lineRule="auto"/>
    </w:pPr>
    <w:rPr>
      <w:rFonts w:ascii="Helvetica Neue" w:hAnsi="Helvetica Neue" w:cs="Arial Unicode MS"/>
      <w:color w:val="000000"/>
    </w:rPr>
  </w:style>
  <w:style w:type="paragraph" w:customStyle="1" w:styleId="FreeForm">
    <w:name w:val="Free Form"/>
    <w:rPr>
      <w:rFonts w:ascii="Helvetica Neue" w:hAnsi="Helvetica Neue" w:cs="Arial Unicode MS"/>
      <w:color w:val="000000"/>
    </w:rPr>
  </w:style>
  <w:style w:type="paragraph" w:customStyle="1" w:styleId="ContactInformation">
    <w:name w:val="Contact Information"/>
    <w:rPr>
      <w:rFonts w:ascii="Helvetica Neue Medium" w:hAnsi="Helvetica Neue Medium" w:cs="Arial Unicode MS"/>
      <w:color w:val="7A7A7A"/>
    </w:rPr>
  </w:style>
  <w:style w:type="paragraph" w:styleId="Zhlav">
    <w:name w:val="header"/>
    <w:basedOn w:val="Normln"/>
    <w:link w:val="Zhlav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6A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6A6"/>
    <w:rPr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980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34A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279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049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F85"/>
    <w:rPr>
      <w:rFonts w:ascii="Segoe UI" w:hAnsi="Segoe UI" w:cs="Segoe UI"/>
      <w:sz w:val="18"/>
      <w:szCs w:val="18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E40D8"/>
    <w:rPr>
      <w:color w:val="FF00FF" w:themeColor="followedHyperlink"/>
      <w:u w:val="single"/>
    </w:rPr>
  </w:style>
  <w:style w:type="paragraph" w:styleId="Revize">
    <w:name w:val="Revision"/>
    <w:hidden/>
    <w:uiPriority w:val="99"/>
    <w:semiHidden/>
    <w:rsid w:val="00042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42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23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23C0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3C0"/>
    <w:rPr>
      <w:b/>
      <w:bCs/>
      <w:lang w:val="en-US" w:eastAsia="en-US"/>
    </w:rPr>
  </w:style>
  <w:style w:type="character" w:styleId="Siln">
    <w:name w:val="Strong"/>
    <w:basedOn w:val="Standardnpsmoodstavce"/>
    <w:uiPriority w:val="22"/>
    <w:qFormat/>
    <w:rsid w:val="0028557B"/>
    <w:rPr>
      <w:b/>
      <w:bCs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C10AD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D308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A076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7D541C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35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restcom.cz/cz/klient/?id=13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alis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dela.cirmaciu@realism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01_BoldType_Letter">
  <a:themeElements>
    <a:clrScheme name="01_BoldType_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49614-FA36-450F-9880-4B35D6C8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5138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</dc:creator>
  <cp:lastModifiedBy>Michaela Muczková</cp:lastModifiedBy>
  <cp:revision>2</cp:revision>
  <cp:lastPrinted>2021-11-30T21:39:00Z</cp:lastPrinted>
  <dcterms:created xsi:type="dcterms:W3CDTF">2021-12-06T12:49:00Z</dcterms:created>
  <dcterms:modified xsi:type="dcterms:W3CDTF">2021-12-06T12:49:00Z</dcterms:modified>
</cp:coreProperties>
</file>